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38F0" w:rsidRPr="00B0057B" w:rsidRDefault="00DC38F0" w:rsidP="00B0057B">
      <w:pPr>
        <w:jc w:val="both"/>
        <w:rPr>
          <w:rFonts w:cstheme="minorHAnsi"/>
          <w:b/>
        </w:rPr>
      </w:pPr>
      <w:r w:rsidRPr="00B0057B">
        <w:rPr>
          <w:rFonts w:cstheme="minorHAnsi"/>
          <w:b/>
        </w:rPr>
        <w:t xml:space="preserve">PALABRAS DEL SECRETARIO </w:t>
      </w:r>
      <w:r w:rsidR="002B47E6">
        <w:rPr>
          <w:rFonts w:cstheme="minorHAnsi"/>
          <w:b/>
        </w:rPr>
        <w:t xml:space="preserve">DE DESARROLLO SOCIAL, </w:t>
      </w:r>
      <w:r w:rsidRPr="00B0057B">
        <w:rPr>
          <w:rFonts w:cstheme="minorHAnsi"/>
          <w:b/>
        </w:rPr>
        <w:t>JOSÉ RAMÓN AMIEVA GÁLVEZ</w:t>
      </w:r>
      <w:r w:rsidR="002B47E6">
        <w:rPr>
          <w:rFonts w:cstheme="minorHAnsi"/>
          <w:b/>
        </w:rPr>
        <w:t>,</w:t>
      </w:r>
      <w:r w:rsidRPr="00B0057B">
        <w:rPr>
          <w:rFonts w:cstheme="minorHAnsi"/>
          <w:b/>
        </w:rPr>
        <w:t xml:space="preserve"> DURANTE </w:t>
      </w:r>
      <w:r w:rsidR="00B206F8">
        <w:rPr>
          <w:rFonts w:cstheme="minorHAnsi"/>
          <w:b/>
        </w:rPr>
        <w:t xml:space="preserve">LA </w:t>
      </w:r>
      <w:r w:rsidR="00A61350">
        <w:rPr>
          <w:rFonts w:cstheme="minorHAnsi"/>
          <w:b/>
        </w:rPr>
        <w:t>REUNIÓN CON LA CÁMARA NACIONAL DE LA INDUSTRIA AZUCARERA</w:t>
      </w:r>
      <w:r w:rsidR="002B47E6">
        <w:rPr>
          <w:rFonts w:cstheme="minorHAnsi"/>
          <w:b/>
        </w:rPr>
        <w:t>.</w:t>
      </w:r>
    </w:p>
    <w:p w:rsidR="00DC38F0" w:rsidRDefault="00736C79" w:rsidP="00B0057B">
      <w:pPr>
        <w:jc w:val="right"/>
        <w:rPr>
          <w:rFonts w:cstheme="minorHAnsi"/>
        </w:rPr>
      </w:pPr>
      <w:r w:rsidRPr="00B0057B">
        <w:rPr>
          <w:rFonts w:cstheme="minorHAnsi"/>
        </w:rPr>
        <w:t>Marzo</w:t>
      </w:r>
      <w:r w:rsidR="00DC38F0" w:rsidRPr="00B0057B">
        <w:rPr>
          <w:rFonts w:cstheme="minorHAnsi"/>
        </w:rPr>
        <w:t xml:space="preserve"> </w:t>
      </w:r>
      <w:r w:rsidR="008A6A82">
        <w:rPr>
          <w:rFonts w:cstheme="minorHAnsi"/>
        </w:rPr>
        <w:t>1</w:t>
      </w:r>
      <w:r w:rsidR="00051131">
        <w:rPr>
          <w:rFonts w:cstheme="minorHAnsi"/>
        </w:rPr>
        <w:t>5</w:t>
      </w:r>
      <w:r w:rsidR="00DC38F0" w:rsidRPr="00B0057B">
        <w:rPr>
          <w:rFonts w:cstheme="minorHAnsi"/>
        </w:rPr>
        <w:t>, 2016.</w:t>
      </w:r>
    </w:p>
    <w:p w:rsidR="00051131" w:rsidRDefault="00051131" w:rsidP="00B0057B">
      <w:pPr>
        <w:jc w:val="right"/>
        <w:rPr>
          <w:rFonts w:cstheme="minorHAnsi"/>
        </w:rPr>
      </w:pPr>
    </w:p>
    <w:p w:rsidR="00AA6B97" w:rsidRDefault="00A61350" w:rsidP="00A61350">
      <w:pPr>
        <w:jc w:val="both"/>
        <w:rPr>
          <w:rFonts w:cstheme="minorHAnsi"/>
        </w:rPr>
      </w:pPr>
      <w:r>
        <w:rPr>
          <w:rFonts w:cstheme="minorHAnsi"/>
        </w:rPr>
        <w:t>Primero que nada venimos a agradecer porque parte del trabajo que tiene la Secretaría de Desarrollo Social son precisamente las fechas significativas para las y los habitantes de la Ciudad y del todo el país</w:t>
      </w:r>
      <w:r w:rsidR="00110E40">
        <w:rPr>
          <w:rFonts w:cstheme="minorHAnsi"/>
        </w:rPr>
        <w:t>, además de tener tareas tan importantes como es erradicar la pobreza alimentaria o tener el programa de Pensión Alimentaria para Adultos Mayores, tenemos esta intención de que esos días significativos para los habitantes de la Ciudad lo pasen lo mejor posible.</w:t>
      </w:r>
    </w:p>
    <w:p w:rsidR="00110E40" w:rsidRDefault="00110E40" w:rsidP="00A61350">
      <w:pPr>
        <w:jc w:val="both"/>
        <w:rPr>
          <w:rFonts w:cstheme="minorHAnsi"/>
        </w:rPr>
      </w:pPr>
      <w:r>
        <w:rPr>
          <w:rFonts w:cstheme="minorHAnsi"/>
        </w:rPr>
        <w:t xml:space="preserve">Para nosotros ese festejo de la Rosca de Reyes que fue verdaderamente preponderante; por un lado, porque es como que el primer gran encuentro social después del inicio del año, después porque está toda esta ilusión de los niños de que van a recibir sus juguetes y porque a las personas les gusta visitar el Centro de manera especial con sus compras, por lo que tienen que realizar y para nosotros porque fue el primer evento de Rosca de Reyes desde que estamos en la Secretaría, teníamos muchas inquietudes, muchas necesidades y la Cámara Nacional de la Industria Azucarera, de manera muy generosa nos hiciera la entrega de azúcar </w:t>
      </w:r>
      <w:proofErr w:type="spellStart"/>
      <w:r>
        <w:rPr>
          <w:rFonts w:cstheme="minorHAnsi"/>
        </w:rPr>
        <w:t>glass</w:t>
      </w:r>
      <w:proofErr w:type="spellEnd"/>
      <w:r>
        <w:rPr>
          <w:rFonts w:cstheme="minorHAnsi"/>
        </w:rPr>
        <w:t xml:space="preserve"> y estos insumos para la Rosca, literalmente nos endulzaron la vida a los que fueron,  ¿Cuántas porciones fueron de Rosca? Fueron 2 kilómetros y medio, fue un número significativo de Rosca de Reyes y muchas gracias por eso. Es lo primero que nos anima.</w:t>
      </w:r>
    </w:p>
    <w:p w:rsidR="00110E40" w:rsidRDefault="00110E40" w:rsidP="00A61350">
      <w:pPr>
        <w:jc w:val="both"/>
        <w:rPr>
          <w:rFonts w:cstheme="minorHAnsi"/>
        </w:rPr>
      </w:pPr>
      <w:r>
        <w:rPr>
          <w:rFonts w:cstheme="minorHAnsi"/>
        </w:rPr>
        <w:t>Lo segundo, decirles que yo en lo personal tengo mucha fe en todo lo que es el sistema de producción y tran</w:t>
      </w:r>
      <w:r w:rsidR="009A0000">
        <w:rPr>
          <w:rFonts w:cstheme="minorHAnsi"/>
        </w:rPr>
        <w:t>sformación de la caña de azúcar;</w:t>
      </w:r>
      <w:r>
        <w:rPr>
          <w:rFonts w:cstheme="minorHAnsi"/>
        </w:rPr>
        <w:t xml:space="preserve"> ya en su cierre, me tocó conocer un fideicomiso muy bueno que en su momento impulsó el Ing. Cárdenas, que fue el aprovechamiento del etanol, un combustible </w:t>
      </w:r>
      <w:r w:rsidR="009A0000">
        <w:rPr>
          <w:rFonts w:cstheme="minorHAnsi"/>
        </w:rPr>
        <w:t>limpio, el etanol derivado del aprovechamiento o de la transformación de la caña de azúcar, creo que fue una intención verdaderamente maravillosa porque no está puesta a disposición, ni el esquema de producción, ni la parte de transformación, ni el beneficio que tiene el etanol, que en su momento se ocupaba en Brasil de manera muy importante y el beneficio que tiene para evitar días como estos que tenemos ahorita con esta contingencia por una inmersión térmica de verdad fuerte.</w:t>
      </w:r>
    </w:p>
    <w:p w:rsidR="009A0000" w:rsidRDefault="009A0000" w:rsidP="00A61350">
      <w:pPr>
        <w:jc w:val="both"/>
        <w:rPr>
          <w:rFonts w:cstheme="minorHAnsi"/>
        </w:rPr>
      </w:pPr>
      <w:r>
        <w:rPr>
          <w:rFonts w:cstheme="minorHAnsi"/>
        </w:rPr>
        <w:t>¿Qué es lo que nos falló?, obviamente fue contar con una voluntad para que se pudiera distribuir el etanol en las gasolineras, no se obtuvo en su momento esa autorización y por eso no pudo prosperar más allá, porque hay un interés muy fuerte para que los coches sigan consumiendo gasolina; pero para nosotros la parte del etanol fue un compromiso importante en su momento con el medio ambiente.</w:t>
      </w:r>
    </w:p>
    <w:p w:rsidR="009A0000" w:rsidRDefault="009A0000" w:rsidP="00A61350">
      <w:pPr>
        <w:jc w:val="both"/>
        <w:rPr>
          <w:rFonts w:cstheme="minorHAnsi"/>
        </w:rPr>
      </w:pPr>
      <w:r>
        <w:rPr>
          <w:rFonts w:cstheme="minorHAnsi"/>
        </w:rPr>
        <w:t xml:space="preserve">Y esto que menciono a ustedes, por ejemplo de la parte del azúcar, nosotros consideramos que como ustedes lo han de tener mucho mejor determinado que nosotros, que el azúcar no es ningún motivo para alguna alteración de salud, ni para un tema de obesidad, simplemente está el tema de combinación </w:t>
      </w:r>
      <w:r w:rsidR="004516DA">
        <w:rPr>
          <w:rFonts w:cstheme="minorHAnsi"/>
        </w:rPr>
        <w:t>y en el abuso de los productos que se realizan.</w:t>
      </w:r>
    </w:p>
    <w:p w:rsidR="004516DA" w:rsidRDefault="004516DA" w:rsidP="00A61350">
      <w:pPr>
        <w:jc w:val="both"/>
        <w:rPr>
          <w:rFonts w:cstheme="minorHAnsi"/>
        </w:rPr>
      </w:pPr>
      <w:r>
        <w:rPr>
          <w:rFonts w:cstheme="minorHAnsi"/>
        </w:rPr>
        <w:lastRenderedPageBreak/>
        <w:t>Entonces estábamos valorando la intención de los Comedores Comunitarios, nuestros Comedores Públicos y Comunitarios atienden de manera anual o sirven de manera anual más de 8 millones de porciones de comida; tenemos 500 Comedores y yo creo que en nuestros menús, porque además se trata de que la gente coma por lo menos con nosotros una vez al día y se trata de que coman con la cantidad calórica y nutrimental importante y estamos realizando un recetario en donde vengan nuestros platillos especificados y yo le puedo decir, por ejemplo hoy hubo un evento en donde agradecimos al corporativo FEMSA la donación de tres toneladas de arroz que nos va a hacer de manera mensual y yo le puedo asegurar que el arroz con leche que estaba ahí fue endulzado con azúcar natural.</w:t>
      </w:r>
    </w:p>
    <w:p w:rsidR="004516DA" w:rsidRDefault="004516DA" w:rsidP="00A61350">
      <w:pPr>
        <w:jc w:val="both"/>
        <w:rPr>
          <w:rFonts w:cstheme="minorHAnsi"/>
        </w:rPr>
      </w:pPr>
      <w:r>
        <w:rPr>
          <w:rFonts w:cstheme="minorHAnsi"/>
        </w:rPr>
        <w:t xml:space="preserve">Entonces vamos, si me lo permite, nosotros vamos a incluir </w:t>
      </w:r>
      <w:r w:rsidR="00D962E7">
        <w:rPr>
          <w:rFonts w:cstheme="minorHAnsi"/>
        </w:rPr>
        <w:t>todos estos menús que venga prefijado que el ingrediente que deben de tener es azúcar natural, porque si vamos con los sustitutos de azúcar, al rato vamos a tener sustitutos de amor y sustitutos de muchas cosas que no deben de sustituirse ¿verdad?</w:t>
      </w:r>
    </w:p>
    <w:p w:rsidR="009A0000" w:rsidRDefault="00D962E7" w:rsidP="00A61350">
      <w:pPr>
        <w:jc w:val="both"/>
        <w:rPr>
          <w:rFonts w:cstheme="minorHAnsi"/>
        </w:rPr>
      </w:pPr>
      <w:r>
        <w:rPr>
          <w:rFonts w:cstheme="minorHAnsi"/>
        </w:rPr>
        <w:t>Entonces nuestros menús van a seguir conteniendo todo eso, ese día, si me lo permiten los invitamos cuando presentemos; entonces para ese tema de la nutrición, estamos ahorita en un momento muy importante porque establecimos un compromiso con la Ciudad de Milán para que de aquí a 2030 las ciudades no tengan ninguna persona que tenga hambre. Fuimos a Milán y escuchábamos experiencias terribles como los niños de África que incluso llegan a ingerir arena para sentir una situación de saciedad o la famosa sopa de piedras, que ponen a calentar piedras con yerbas.</w:t>
      </w:r>
    </w:p>
    <w:p w:rsidR="00D962E7" w:rsidRDefault="00D962E7" w:rsidP="00A61350">
      <w:pPr>
        <w:jc w:val="both"/>
        <w:rPr>
          <w:rFonts w:cstheme="minorHAnsi"/>
        </w:rPr>
      </w:pPr>
      <w:r>
        <w:rPr>
          <w:rFonts w:cstheme="minorHAnsi"/>
        </w:rPr>
        <w:t>Entonces aquí en la Ciudad vamos bien en la erradicación de la pobreza alimentaria, pero hay que dar un esfuerzo mayor, es un tema importante</w:t>
      </w:r>
      <w:r w:rsidR="00C24BE6">
        <w:rPr>
          <w:rFonts w:cstheme="minorHAnsi"/>
        </w:rPr>
        <w:t>, y</w:t>
      </w:r>
      <w:r>
        <w:rPr>
          <w:rFonts w:cstheme="minorHAnsi"/>
        </w:rPr>
        <w:t xml:space="preserve"> si estamos hablando con una industria que produce precisamente por tr</w:t>
      </w:r>
      <w:r w:rsidR="00C24BE6">
        <w:rPr>
          <w:rFonts w:cstheme="minorHAnsi"/>
        </w:rPr>
        <w:t>adición todo el tema del azúcar</w:t>
      </w:r>
      <w:r>
        <w:rPr>
          <w:rFonts w:cstheme="minorHAnsi"/>
        </w:rPr>
        <w:t xml:space="preserve"> como un producto indispensable </w:t>
      </w:r>
      <w:r w:rsidR="00C24BE6">
        <w:rPr>
          <w:rFonts w:cstheme="minorHAnsi"/>
        </w:rPr>
        <w:t>en la dieta, en el consumo calórico de las y los mexicanos, pues con gusto vamos nosotros acompañando eso y yo creo que pueden surgir muchas más cosas.</w:t>
      </w:r>
    </w:p>
    <w:p w:rsidR="00C24BE6" w:rsidRDefault="00C24BE6" w:rsidP="00A61350">
      <w:pPr>
        <w:jc w:val="both"/>
        <w:rPr>
          <w:rFonts w:cstheme="minorHAnsi"/>
        </w:rPr>
      </w:pPr>
      <w:r>
        <w:rPr>
          <w:rFonts w:cstheme="minorHAnsi"/>
        </w:rPr>
        <w:t>De entrada compartirles esta invitación para cuando presentemos los menús de alcance nutrimental, que saluden al Jefe de Gobierno, ahorita le dije patrón voy a ver a los representantes de la Cámara Nacional de la Industria Azucarera “salúdamelos mucho por favor”, y seguro que ese día vamos a tener, si nos permiten tener alimentos ahí en el evento, platillos obviamente donde podamos utilizar azúcar y obviamente azúcar mexicana.</w:t>
      </w:r>
    </w:p>
    <w:p w:rsidR="00C24BE6" w:rsidRDefault="00C24BE6" w:rsidP="00A61350">
      <w:pPr>
        <w:jc w:val="both"/>
        <w:rPr>
          <w:rFonts w:cstheme="minorHAnsi"/>
        </w:rPr>
      </w:pPr>
      <w:r>
        <w:rPr>
          <w:rFonts w:cstheme="minorHAnsi"/>
        </w:rPr>
        <w:t>¿Se importa azúcar, no verdad? somos autosuficientes afortunadamente.</w:t>
      </w:r>
    </w:p>
    <w:p w:rsidR="00D962E7" w:rsidRDefault="00D962E7" w:rsidP="00A61350">
      <w:pPr>
        <w:jc w:val="both"/>
        <w:rPr>
          <w:rFonts w:cstheme="minorHAnsi"/>
        </w:rPr>
      </w:pPr>
    </w:p>
    <w:sectPr w:rsidR="00D962E7" w:rsidSect="003F0722">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characterSpacingControl w:val="doNotCompress"/>
  <w:compat/>
  <w:rsids>
    <w:rsidRoot w:val="00DC38F0"/>
    <w:rsid w:val="00005E77"/>
    <w:rsid w:val="00031239"/>
    <w:rsid w:val="0004396B"/>
    <w:rsid w:val="00051131"/>
    <w:rsid w:val="00067F51"/>
    <w:rsid w:val="000D34EB"/>
    <w:rsid w:val="000F3A36"/>
    <w:rsid w:val="00110E40"/>
    <w:rsid w:val="00181A34"/>
    <w:rsid w:val="001B34AD"/>
    <w:rsid w:val="002B47E6"/>
    <w:rsid w:val="003A71D6"/>
    <w:rsid w:val="003B6170"/>
    <w:rsid w:val="003F0722"/>
    <w:rsid w:val="004516DA"/>
    <w:rsid w:val="00457F7C"/>
    <w:rsid w:val="00467622"/>
    <w:rsid w:val="00481B1A"/>
    <w:rsid w:val="0059254A"/>
    <w:rsid w:val="005B192E"/>
    <w:rsid w:val="005E506B"/>
    <w:rsid w:val="00604378"/>
    <w:rsid w:val="00621109"/>
    <w:rsid w:val="00650EA0"/>
    <w:rsid w:val="006751F6"/>
    <w:rsid w:val="00677864"/>
    <w:rsid w:val="00700327"/>
    <w:rsid w:val="00736C79"/>
    <w:rsid w:val="00794D63"/>
    <w:rsid w:val="00851496"/>
    <w:rsid w:val="008A6A82"/>
    <w:rsid w:val="008D133B"/>
    <w:rsid w:val="009A0000"/>
    <w:rsid w:val="009E02F4"/>
    <w:rsid w:val="00A32C1D"/>
    <w:rsid w:val="00A417DA"/>
    <w:rsid w:val="00A61350"/>
    <w:rsid w:val="00AA6B97"/>
    <w:rsid w:val="00AE0387"/>
    <w:rsid w:val="00B0057B"/>
    <w:rsid w:val="00B03C92"/>
    <w:rsid w:val="00B206F8"/>
    <w:rsid w:val="00B34990"/>
    <w:rsid w:val="00B37390"/>
    <w:rsid w:val="00B817FC"/>
    <w:rsid w:val="00B963E8"/>
    <w:rsid w:val="00B96B04"/>
    <w:rsid w:val="00C24BE6"/>
    <w:rsid w:val="00C4065F"/>
    <w:rsid w:val="00CB25A4"/>
    <w:rsid w:val="00D333A4"/>
    <w:rsid w:val="00D5567A"/>
    <w:rsid w:val="00D70922"/>
    <w:rsid w:val="00D962E7"/>
    <w:rsid w:val="00DC38F0"/>
    <w:rsid w:val="00DF424E"/>
    <w:rsid w:val="00E54C8D"/>
    <w:rsid w:val="00FE43D7"/>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0722"/>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7482410">
      <w:bodyDiv w:val="1"/>
      <w:marLeft w:val="0"/>
      <w:marRight w:val="0"/>
      <w:marTop w:val="0"/>
      <w:marBottom w:val="0"/>
      <w:divBdr>
        <w:top w:val="none" w:sz="0" w:space="0" w:color="auto"/>
        <w:left w:val="none" w:sz="0" w:space="0" w:color="auto"/>
        <w:bottom w:val="none" w:sz="0" w:space="0" w:color="auto"/>
        <w:right w:val="none" w:sz="0" w:space="0" w:color="auto"/>
      </w:divBdr>
    </w:div>
    <w:div w:id="1221407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2</Pages>
  <Words>862</Words>
  <Characters>4744</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SEDESO9</dc:creator>
  <cp:lastModifiedBy>SEDESO9</cp:lastModifiedBy>
  <cp:revision>3</cp:revision>
  <dcterms:created xsi:type="dcterms:W3CDTF">2016-03-15T18:09:00Z</dcterms:created>
  <dcterms:modified xsi:type="dcterms:W3CDTF">2016-03-15T19:05:00Z</dcterms:modified>
</cp:coreProperties>
</file>